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E22D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E22D14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Мастер академске студије Медицинина дуговечности и здраво 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E22D14" w:rsidRPr="00E22D14">
              <w:rPr>
                <w:rFonts w:ascii="Times New Roman" w:hAnsi="Times New Roman"/>
                <w:b/>
                <w:sz w:val="20"/>
                <w:szCs w:val="20"/>
              </w:rPr>
              <w:t>Канцерогенеза</w:t>
            </w:r>
            <w:proofErr w:type="spellEnd"/>
            <w:r w:rsidR="00E22D14" w:rsidRPr="00E22D14"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 w:rsidR="00E22D14" w:rsidRPr="00E22D14">
              <w:rPr>
                <w:rFonts w:ascii="Times New Roman" w:hAnsi="Times New Roman"/>
                <w:b/>
                <w:sz w:val="20"/>
                <w:szCs w:val="20"/>
              </w:rPr>
              <w:t>старење</w:t>
            </w:r>
            <w:proofErr w:type="spellEnd"/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E22D14" w:rsidRDefault="00DD7A0B" w:rsidP="00A54C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proofErr w:type="spellStart"/>
            <w:r w:rsidR="00A54CD7">
              <w:rPr>
                <w:rFonts w:ascii="Times New Roman" w:hAnsi="Times New Roman"/>
                <w:b/>
                <w:bCs/>
                <w:sz w:val="20"/>
                <w:szCs w:val="20"/>
              </w:rPr>
              <w:t>Проф</w:t>
            </w:r>
            <w:proofErr w:type="spellEnd"/>
            <w:r w:rsidR="00A54CD7">
              <w:rPr>
                <w:rFonts w:ascii="Times New Roman" w:hAnsi="Times New Roman"/>
                <w:b/>
                <w:bCs/>
                <w:sz w:val="20"/>
                <w:szCs w:val="20"/>
              </w:rPr>
              <w:t>. др Снежана Жунић</w:t>
            </w:r>
            <w:bookmarkStart w:id="0" w:name="_GoBack"/>
            <w:bookmarkEnd w:id="0"/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FC653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C65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22D14" w:rsidRPr="00CD41D9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FC653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C65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22D14" w:rsidRPr="00CD41D9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FC653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C65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22D14"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студија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22D14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CD41D9" w:rsidRDefault="00E22D14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савременим сазнањима о основним узроцима и механизама настанка малигних болести у току процеса старења, </w:t>
            </w:r>
            <w:r w:rsidR="00DA5EEA"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 молекуларном, целуларном и органском нивоу, </w:t>
            </w:r>
            <w:r w:rsidR="00CD41D9"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начинима превенциј</w:t>
            </w:r>
            <w:r w:rsidR="00CD41D9" w:rsidRPr="00CD41D9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смањења ризика за настанак ових обољења</w:t>
            </w:r>
            <w:r w:rsidR="00080ACE"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као и побољшања квалитета живота старих оболелих од малигних болести.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CD41D9" w:rsidRDefault="00080AC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успешно савладане наставе из овог предмета, студенти ће бити оспособљени</w:t>
            </w:r>
            <w:r w:rsidR="00DA5EEA"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теоријски и п</w:t>
            </w:r>
            <w:r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рактично, за примену мера превенције </w:t>
            </w:r>
            <w:r w:rsid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смањењ</w:t>
            </w:r>
            <w:r w:rsidR="00CD41D9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фактора ризика настанка малигних болести у старости</w:t>
            </w:r>
            <w:r w:rsidR="00DA5EEA"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FE768C" w:rsidRPr="00CD41D9">
              <w:rPr>
                <w:rFonts w:ascii="Times New Roman" w:hAnsi="Times New Roman"/>
                <w:sz w:val="20"/>
                <w:szCs w:val="20"/>
              </w:rPr>
              <w:t>стратегијских</w:t>
            </w:r>
            <w:proofErr w:type="spellEnd"/>
            <w:r w:rsidR="00FE768C" w:rsidRPr="00CD41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E768C" w:rsidRPr="00CD41D9">
              <w:rPr>
                <w:rFonts w:ascii="Times New Roman" w:hAnsi="Times New Roman"/>
                <w:sz w:val="20"/>
                <w:szCs w:val="20"/>
              </w:rPr>
              <w:t>приступа</w:t>
            </w:r>
            <w:proofErr w:type="spellEnd"/>
            <w:r w:rsidR="00FE768C" w:rsidRPr="00CD41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E768C" w:rsidRPr="00CD41D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FE768C" w:rsidRPr="00CD41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E768C" w:rsidRPr="00CD41D9">
              <w:rPr>
                <w:rFonts w:ascii="Times New Roman" w:hAnsi="Times New Roman"/>
                <w:sz w:val="20"/>
                <w:szCs w:val="20"/>
              </w:rPr>
              <w:t>успоравање</w:t>
            </w:r>
            <w:proofErr w:type="spellEnd"/>
            <w:r w:rsidR="00FE768C" w:rsidRPr="00CD41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E768C" w:rsidRPr="00CD41D9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="00FE768C" w:rsidRPr="00CD41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E768C" w:rsidRPr="00CD41D9">
              <w:rPr>
                <w:rFonts w:ascii="Times New Roman" w:hAnsi="Times New Roman"/>
                <w:sz w:val="20"/>
                <w:szCs w:val="20"/>
              </w:rPr>
              <w:t>старења</w:t>
            </w:r>
            <w:proofErr w:type="spellEnd"/>
            <w:r w:rsidR="00FE768C" w:rsidRPr="00CD41D9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FE768C" w:rsidRPr="00CD41D9">
              <w:rPr>
                <w:rFonts w:ascii="Times New Roman" w:hAnsi="Times New Roman"/>
                <w:bCs/>
                <w:sz w:val="20"/>
                <w:szCs w:val="20"/>
              </w:rPr>
              <w:t>прогресију</w:t>
            </w:r>
            <w:proofErr w:type="spellEnd"/>
            <w:r w:rsidR="00FE768C" w:rsidRPr="00CD41D9">
              <w:rPr>
                <w:rFonts w:ascii="Times New Roman" w:hAnsi="Times New Roman"/>
                <w:bCs/>
                <w:sz w:val="20"/>
                <w:szCs w:val="20"/>
              </w:rPr>
              <w:t xml:space="preserve"> ових болести, као и </w:t>
            </w:r>
            <w:r w:rsidR="00DA5EEA"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побољшања квалитета живота</w:t>
            </w:r>
            <w:r w:rsidR="00FE768C" w:rsidRPr="00CD41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старих оболелих од малигних болести.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D7A0B" w:rsidRPr="00FC6538" w:rsidRDefault="006D1406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Предавања </w:t>
            </w:r>
            <w:r w:rsidR="00993BFC">
              <w:rPr>
                <w:rFonts w:ascii="Times New Roman" w:hAnsi="Times New Roman"/>
                <w:iCs/>
                <w:sz w:val="20"/>
                <w:szCs w:val="20"/>
              </w:rPr>
              <w:t xml:space="preserve">са темама повезаности процеса старења и канцерогенезе, основних етиопатогенетских механизама малигнитета у старости, начинима превенције и смањења фактора ризика за настанак ових болести и побољшања квалитета живота старих оболелих </w:t>
            </w:r>
            <w:r w:rsidR="009A64E7">
              <w:rPr>
                <w:rFonts w:ascii="Times New Roman" w:hAnsi="Times New Roman"/>
                <w:iCs/>
                <w:sz w:val="20"/>
                <w:szCs w:val="20"/>
              </w:rPr>
              <w:t>од мали</w:t>
            </w:r>
            <w:r w:rsidR="00993BFC">
              <w:rPr>
                <w:rFonts w:ascii="Times New Roman" w:hAnsi="Times New Roman"/>
                <w:iCs/>
                <w:sz w:val="20"/>
                <w:szCs w:val="20"/>
              </w:rPr>
              <w:t>гних болести.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FC6538" w:rsidRDefault="00507B4F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Практични рад са студентима у виду семинари и вежби, интерактивног</w:t>
            </w:r>
            <w:r w:rsidR="00993B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</w:t>
            </w:r>
            <w:r w:rsidR="00993B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расправa</w:t>
            </w:r>
            <w:proofErr w:type="spellEnd"/>
            <w:r w:rsidR="00993BFC" w:rsidRPr="0079142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993BFC" w:rsidRPr="00791427">
              <w:rPr>
                <w:rFonts w:ascii="Times New Roman" w:hAnsi="Times New Roman"/>
                <w:sz w:val="20"/>
                <w:szCs w:val="20"/>
              </w:rPr>
              <w:t>малим</w:t>
            </w:r>
            <w:proofErr w:type="spellEnd"/>
            <w:r w:rsidR="00993BFC" w:rsidRPr="00791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93BFC" w:rsidRPr="00791427">
              <w:rPr>
                <w:rFonts w:ascii="Times New Roman" w:hAnsi="Times New Roman"/>
                <w:sz w:val="20"/>
                <w:szCs w:val="20"/>
              </w:rPr>
              <w:t>групама</w:t>
            </w:r>
            <w:proofErr w:type="spellEnd"/>
            <w:r w:rsidR="00791427">
              <w:rPr>
                <w:rFonts w:ascii="Times New Roman" w:hAnsi="Times New Roman"/>
                <w:iCs/>
                <w:sz w:val="20"/>
                <w:szCs w:val="20"/>
              </w:rPr>
              <w:t>, израда есеја-семинарских радова са усменом п</w:t>
            </w:r>
            <w:r w:rsidR="003144F4">
              <w:rPr>
                <w:rFonts w:ascii="Times New Roman" w:hAnsi="Times New Roman"/>
                <w:iCs/>
                <w:sz w:val="20"/>
                <w:szCs w:val="20"/>
              </w:rPr>
              <w:t>резентацијом и дискусијом истих и претраживање научне литературе о повезаности старења и канцерогенезе, ради стицања оспособљености за критички, мултидисциплинарни приступ овој проблематици.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6758A" w:rsidRPr="0006758A" w:rsidRDefault="0006758A" w:rsidP="0006758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  <w:r w:rsidR="00CD41D9">
              <w:rPr>
                <w:rFonts w:ascii="Times New Roman" w:eastAsia="Times New Roman" w:hAnsi="Times New Roman"/>
                <w:sz w:val="20"/>
                <w:szCs w:val="20"/>
              </w:rPr>
              <w:t>Burgio</w:t>
            </w:r>
            <w:proofErr w:type="gramEnd"/>
            <w:r w:rsidR="00CD41D9">
              <w:rPr>
                <w:rFonts w:ascii="Times New Roman" w:eastAsia="Times New Roman" w:hAnsi="Times New Roman"/>
                <w:sz w:val="20"/>
                <w:szCs w:val="20"/>
              </w:rPr>
              <w:t xml:space="preserve"> E, </w:t>
            </w:r>
            <w:proofErr w:type="spellStart"/>
            <w:r w:rsidR="00CD41D9">
              <w:rPr>
                <w:rFonts w:ascii="Times New Roman" w:eastAsia="Times New Roman" w:hAnsi="Times New Roman"/>
                <w:sz w:val="20"/>
                <w:szCs w:val="20"/>
              </w:rPr>
              <w:t>Piscitelli</w:t>
            </w:r>
            <w:proofErr w:type="spellEnd"/>
            <w:r w:rsidR="00CD41D9">
              <w:rPr>
                <w:rFonts w:ascii="Times New Roman" w:eastAsia="Times New Roman" w:hAnsi="Times New Roman"/>
                <w:sz w:val="20"/>
                <w:szCs w:val="20"/>
              </w:rPr>
              <w:t xml:space="preserve"> P and</w:t>
            </w:r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>Colao</w:t>
            </w:r>
            <w:proofErr w:type="spellEnd"/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 xml:space="preserve"> A. </w:t>
            </w:r>
            <w:hyperlink r:id="rId5" w:history="1">
              <w:r w:rsidRPr="0006758A">
                <w:rPr>
                  <w:rFonts w:ascii="Times New Roman" w:eastAsia="Times New Roman" w:hAnsi="Times New Roman"/>
                  <w:sz w:val="20"/>
                  <w:szCs w:val="20"/>
                </w:rPr>
                <w:t xml:space="preserve">Environmental Carcinogenesis and </w:t>
              </w:r>
              <w:proofErr w:type="spellStart"/>
              <w:r w:rsidRPr="0006758A">
                <w:rPr>
                  <w:rFonts w:ascii="Times New Roman" w:eastAsia="Times New Roman" w:hAnsi="Times New Roman"/>
                  <w:sz w:val="20"/>
                  <w:szCs w:val="20"/>
                </w:rPr>
                <w:t>Transgenerational</w:t>
              </w:r>
              <w:proofErr w:type="spellEnd"/>
              <w:r w:rsidRPr="0006758A">
                <w:rPr>
                  <w:rFonts w:ascii="Times New Roman" w:eastAsia="Times New Roman" w:hAnsi="Times New Roman"/>
                  <w:sz w:val="20"/>
                  <w:szCs w:val="20"/>
                </w:rPr>
                <w:t xml:space="preserve"> Transmission of Carcinogenic Risk: From Genetics to </w:t>
              </w:r>
              <w:proofErr w:type="spellStart"/>
              <w:r w:rsidRPr="0006758A">
                <w:rPr>
                  <w:rFonts w:ascii="Times New Roman" w:eastAsia="Times New Roman" w:hAnsi="Times New Roman"/>
                  <w:sz w:val="20"/>
                  <w:szCs w:val="20"/>
                </w:rPr>
                <w:t>Epigenetics</w:t>
              </w:r>
              <w:proofErr w:type="spellEnd"/>
              <w:r w:rsidRPr="0006758A">
                <w:rPr>
                  <w:rFonts w:ascii="Times New Roman" w:eastAsia="Times New Roman" w:hAnsi="Times New Roman"/>
                  <w:sz w:val="20"/>
                  <w:szCs w:val="20"/>
                </w:rPr>
                <w:t>.</w:t>
              </w:r>
            </w:hyperlink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 xml:space="preserve"> Review article. </w:t>
            </w:r>
            <w:proofErr w:type="spellStart"/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>Int</w:t>
            </w:r>
            <w:proofErr w:type="spellEnd"/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 xml:space="preserve"> J Environ Res Public Health 2018; 15 (8): 1791. </w:t>
            </w:r>
            <w:proofErr w:type="spellStart"/>
            <w:proofErr w:type="gramStart"/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>doi</w:t>
            </w:r>
            <w:proofErr w:type="spellEnd"/>
            <w:proofErr w:type="gramEnd"/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>: 10.3390/ijerph15081791.</w:t>
            </w:r>
          </w:p>
          <w:p w:rsidR="0006758A" w:rsidRPr="0006758A" w:rsidRDefault="0006758A" w:rsidP="000675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proofErr w:type="spellStart"/>
            <w:r w:rsidRPr="0006758A">
              <w:rPr>
                <w:rFonts w:ascii="Times New Roman" w:hAnsi="Times New Roman"/>
                <w:bCs/>
                <w:sz w:val="20"/>
                <w:szCs w:val="20"/>
              </w:rPr>
              <w:t>Berben</w:t>
            </w:r>
            <w:proofErr w:type="spellEnd"/>
            <w:r w:rsidRPr="0006758A">
              <w:rPr>
                <w:rFonts w:ascii="Times New Roman" w:hAnsi="Times New Roman"/>
                <w:bCs/>
                <w:sz w:val="20"/>
                <w:szCs w:val="20"/>
              </w:rPr>
              <w:t xml:space="preserve"> L, </w:t>
            </w:r>
            <w:proofErr w:type="spellStart"/>
            <w:r w:rsidRPr="0006758A">
              <w:rPr>
                <w:rFonts w:ascii="Times New Roman" w:hAnsi="Times New Roman"/>
                <w:bCs/>
                <w:sz w:val="20"/>
                <w:szCs w:val="20"/>
              </w:rPr>
              <w:t>Floris</w:t>
            </w:r>
            <w:proofErr w:type="spellEnd"/>
            <w:r w:rsidRPr="0006758A">
              <w:rPr>
                <w:rFonts w:ascii="Times New Roman" w:hAnsi="Times New Roman"/>
                <w:bCs/>
                <w:sz w:val="20"/>
                <w:szCs w:val="20"/>
              </w:rPr>
              <w:t xml:space="preserve"> G, </w:t>
            </w:r>
            <w:proofErr w:type="spellStart"/>
            <w:r w:rsidRPr="0006758A">
              <w:rPr>
                <w:rFonts w:ascii="Times New Roman" w:hAnsi="Times New Roman"/>
                <w:bCs/>
                <w:sz w:val="20"/>
                <w:szCs w:val="20"/>
              </w:rPr>
              <w:t>Wildiers</w:t>
            </w:r>
            <w:proofErr w:type="spellEnd"/>
            <w:r w:rsidRPr="0006758A">
              <w:rPr>
                <w:rFonts w:ascii="Times New Roman" w:hAnsi="Times New Roman"/>
                <w:bCs/>
                <w:sz w:val="20"/>
                <w:szCs w:val="20"/>
              </w:rPr>
              <w:t xml:space="preserve"> H. and </w:t>
            </w:r>
            <w:proofErr w:type="spellStart"/>
            <w:r w:rsidRPr="0006758A">
              <w:rPr>
                <w:rFonts w:ascii="Times New Roman" w:hAnsi="Times New Roman"/>
                <w:bCs/>
                <w:sz w:val="20"/>
                <w:szCs w:val="20"/>
              </w:rPr>
              <w:t>Hatse</w:t>
            </w:r>
            <w:proofErr w:type="spellEnd"/>
            <w:r w:rsidRPr="0006758A">
              <w:rPr>
                <w:rFonts w:ascii="Times New Roman" w:hAnsi="Times New Roman"/>
                <w:bCs/>
                <w:sz w:val="20"/>
                <w:szCs w:val="20"/>
              </w:rPr>
              <w:t xml:space="preserve"> S. Cancer and Aging: Two Tightly Interconnected Biological Processes, </w:t>
            </w:r>
            <w:r w:rsidRPr="0006758A">
              <w:rPr>
                <w:rFonts w:ascii="Times New Roman" w:hAnsi="Times New Roman"/>
                <w:sz w:val="20"/>
                <w:szCs w:val="20"/>
              </w:rPr>
              <w:t xml:space="preserve">Review article. Cancers 2021; 13 (6): 1400, </w:t>
            </w:r>
            <w:proofErr w:type="spellStart"/>
            <w:r w:rsidRPr="0006758A">
              <w:rPr>
                <w:rFonts w:ascii="Times New Roman" w:hAnsi="Times New Roman"/>
                <w:sz w:val="20"/>
                <w:szCs w:val="20"/>
              </w:rPr>
              <w:t>doi</w:t>
            </w:r>
            <w:proofErr w:type="spellEnd"/>
            <w:r w:rsidRPr="0006758A">
              <w:rPr>
                <w:rFonts w:ascii="Times New Roman" w:hAnsi="Times New Roman"/>
                <w:sz w:val="20"/>
                <w:szCs w:val="20"/>
              </w:rPr>
              <w:t>: 10.330/cancers13061400</w:t>
            </w:r>
          </w:p>
          <w:p w:rsidR="0006758A" w:rsidRPr="0006758A" w:rsidRDefault="0006758A" w:rsidP="0006758A">
            <w:pPr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Pr="0006758A">
              <w:rPr>
                <w:rFonts w:ascii="Times New Roman" w:hAnsi="Times New Roman"/>
                <w:sz w:val="20"/>
                <w:szCs w:val="20"/>
              </w:rPr>
              <w:t>Laconi</w:t>
            </w:r>
            <w:proofErr w:type="gramEnd"/>
            <w:r w:rsidRPr="0006758A">
              <w:rPr>
                <w:rFonts w:ascii="Times New Roman" w:hAnsi="Times New Roman"/>
                <w:sz w:val="20"/>
                <w:szCs w:val="20"/>
              </w:rPr>
              <w:t xml:space="preserve"> E, </w:t>
            </w:r>
            <w:proofErr w:type="spellStart"/>
            <w:r w:rsidRPr="0006758A">
              <w:rPr>
                <w:rFonts w:ascii="Times New Roman" w:hAnsi="Times New Roman"/>
                <w:sz w:val="20"/>
                <w:szCs w:val="20"/>
              </w:rPr>
              <w:t>Marongiu</w:t>
            </w:r>
            <w:proofErr w:type="spellEnd"/>
            <w:r w:rsidRPr="0006758A">
              <w:rPr>
                <w:rFonts w:ascii="Times New Roman" w:hAnsi="Times New Roman"/>
                <w:sz w:val="20"/>
                <w:szCs w:val="20"/>
              </w:rPr>
              <w:t xml:space="preserve"> F. and </w:t>
            </w:r>
            <w:proofErr w:type="spellStart"/>
            <w:r w:rsidRPr="0006758A">
              <w:rPr>
                <w:rFonts w:ascii="Times New Roman" w:hAnsi="Times New Roman"/>
                <w:sz w:val="20"/>
                <w:szCs w:val="20"/>
              </w:rPr>
              <w:t>DeGregori</w:t>
            </w:r>
            <w:proofErr w:type="spellEnd"/>
            <w:r w:rsidRPr="0006758A">
              <w:rPr>
                <w:rFonts w:ascii="Times New Roman" w:hAnsi="Times New Roman"/>
                <w:sz w:val="20"/>
                <w:szCs w:val="20"/>
              </w:rPr>
              <w:t xml:space="preserve"> J. </w:t>
            </w:r>
            <w:r w:rsidRPr="0006758A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 xml:space="preserve">Cancer as a disease of old age: changing mutational and </w:t>
            </w:r>
            <w:proofErr w:type="spellStart"/>
            <w:r w:rsidRPr="0006758A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>microenvironmental</w:t>
            </w:r>
            <w:proofErr w:type="spellEnd"/>
            <w:r w:rsidRPr="0006758A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 xml:space="preserve"> landscapes. Review article. </w:t>
            </w:r>
            <w:hyperlink r:id="rId6" w:history="1">
              <w:r w:rsidRPr="0006758A">
                <w:rPr>
                  <w:rFonts w:ascii="Times New Roman" w:eastAsia="Times New Roman" w:hAnsi="Times New Roman"/>
                  <w:iCs/>
                  <w:sz w:val="20"/>
                  <w:szCs w:val="20"/>
                </w:rPr>
                <w:t>British Journal of Cancer</w:t>
              </w:r>
            </w:hyperlink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 xml:space="preserve"> 2020;</w:t>
            </w:r>
            <w:r w:rsidRPr="0006758A">
              <w:rPr>
                <w:rFonts w:ascii="Times New Roman" w:eastAsia="Times New Roman" w:hAnsi="Times New Roman"/>
                <w:bCs/>
                <w:sz w:val="20"/>
                <w:szCs w:val="20"/>
              </w:rPr>
              <w:t> 122</w:t>
            </w:r>
            <w:r w:rsidRPr="0006758A">
              <w:rPr>
                <w:rFonts w:ascii="Times New Roman" w:eastAsia="Times New Roman" w:hAnsi="Times New Roman"/>
                <w:sz w:val="20"/>
                <w:szCs w:val="20"/>
              </w:rPr>
              <w:t>: 943–52</w:t>
            </w:r>
          </w:p>
          <w:p w:rsidR="0006758A" w:rsidRPr="0006758A" w:rsidRDefault="0006758A" w:rsidP="0006758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4.</w:t>
            </w:r>
            <w:r w:rsidRPr="0006758A">
              <w:rPr>
                <w:rFonts w:ascii="Times New Roman" w:hAnsi="Times New Roman"/>
                <w:sz w:val="20"/>
                <w:szCs w:val="20"/>
              </w:rPr>
              <w:t>Yang</w:t>
            </w:r>
            <w:proofErr w:type="gramEnd"/>
            <w:r w:rsidRPr="0006758A">
              <w:rPr>
                <w:rFonts w:ascii="Times New Roman" w:hAnsi="Times New Roman"/>
                <w:sz w:val="20"/>
                <w:szCs w:val="20"/>
              </w:rPr>
              <w:t xml:space="preserve"> J, Liu M, Hong D, </w:t>
            </w:r>
            <w:proofErr w:type="spellStart"/>
            <w:r w:rsidRPr="0006758A">
              <w:rPr>
                <w:rFonts w:ascii="Times New Roman" w:hAnsi="Times New Roman"/>
                <w:sz w:val="20"/>
                <w:szCs w:val="20"/>
              </w:rPr>
              <w:t>Zeng</w:t>
            </w:r>
            <w:proofErr w:type="spellEnd"/>
            <w:r w:rsidRPr="0006758A">
              <w:rPr>
                <w:rFonts w:ascii="Times New Roman" w:hAnsi="Times New Roman"/>
                <w:sz w:val="20"/>
                <w:szCs w:val="20"/>
              </w:rPr>
              <w:t xml:space="preserve"> M. and Zhang X. The Paradoxical Role of Cellular Senescence in Cancer. Review article. Front Cell Dev </w:t>
            </w:r>
            <w:proofErr w:type="spellStart"/>
            <w:r w:rsidRPr="0006758A">
              <w:rPr>
                <w:rFonts w:ascii="Times New Roman" w:hAnsi="Times New Roman"/>
                <w:sz w:val="20"/>
                <w:szCs w:val="20"/>
              </w:rPr>
              <w:t>Biol</w:t>
            </w:r>
            <w:proofErr w:type="spellEnd"/>
            <w:r w:rsidRPr="0006758A">
              <w:rPr>
                <w:rFonts w:ascii="Times New Roman" w:hAnsi="Times New Roman"/>
                <w:sz w:val="20"/>
                <w:szCs w:val="20"/>
              </w:rPr>
              <w:t xml:space="preserve"> 2021. </w:t>
            </w:r>
            <w:hyperlink r:id="rId7" w:history="1">
              <w:r w:rsidRPr="0006758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https://doi.org/10.3389/fcell.2021.722205</w:t>
              </w:r>
            </w:hyperlink>
          </w:p>
          <w:p w:rsidR="00DD7A0B" w:rsidRPr="0006758A" w:rsidRDefault="0006758A" w:rsidP="0006758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5.</w:t>
            </w:r>
            <w:r w:rsidRPr="0006758A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gramEnd"/>
            <w:r w:rsidRPr="0006758A">
              <w:rPr>
                <w:rFonts w:ascii="Times New Roman" w:hAnsi="Times New Roman"/>
                <w:sz w:val="20"/>
                <w:szCs w:val="20"/>
              </w:rPr>
              <w:t xml:space="preserve"> Contribution of Physiological and Accelerated Aging to Cancer Progression Through Senescence-Induced Inflammation. Mini review article. Front </w:t>
            </w:r>
            <w:proofErr w:type="spellStart"/>
            <w:r w:rsidRPr="0006758A">
              <w:rPr>
                <w:rFonts w:ascii="Times New Roman" w:hAnsi="Times New Roman"/>
                <w:sz w:val="20"/>
                <w:szCs w:val="20"/>
              </w:rPr>
              <w:t>Oncol</w:t>
            </w:r>
            <w:proofErr w:type="spellEnd"/>
            <w:r w:rsidRPr="0006758A">
              <w:rPr>
                <w:rFonts w:ascii="Times New Roman" w:hAnsi="Times New Roman"/>
                <w:sz w:val="20"/>
                <w:szCs w:val="20"/>
              </w:rPr>
              <w:t xml:space="preserve"> 2021. </w:t>
            </w:r>
            <w:hyperlink r:id="rId8" w:history="1">
              <w:r w:rsidRPr="0006758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https://doi.org/10.3389/fonc.2021.747822</w:t>
              </w:r>
            </w:hyperlink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2E11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75AF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75AF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E11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6D1406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65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семинари, вежбе, дискусије, </w:t>
            </w:r>
            <w:r w:rsidR="003144F4" w:rsidRPr="00FC65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расправа у малим групама и </w:t>
            </w:r>
            <w:r w:rsidRPr="00FC65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решавање проблема, </w:t>
            </w:r>
            <w:r w:rsidR="003144F4" w:rsidRPr="00FC6538">
              <w:rPr>
                <w:rFonts w:ascii="Times New Roman" w:hAnsi="Times New Roman"/>
                <w:sz w:val="20"/>
                <w:szCs w:val="20"/>
                <w:lang w:val="sr-Cyrl-CS"/>
              </w:rPr>
              <w:t>израда есеја-семинарских радова са презентацијама</w:t>
            </w:r>
            <w:r w:rsidRPr="00FC65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индивидуалног рада студената</w:t>
            </w:r>
            <w:r w:rsidR="003144F4" w:rsidRPr="00FC65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3A2AD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Оцена активности на часовима. </w:t>
            </w:r>
            <w:r w:rsidRPr="00FC6538">
              <w:rPr>
                <w:rFonts w:ascii="Times New Roman" w:hAnsi="Times New Roman"/>
                <w:sz w:val="20"/>
                <w:szCs w:val="20"/>
                <w:lang w:val="sr-Cyrl-CS"/>
              </w:rPr>
              <w:t>Пос</w:t>
            </w:r>
            <w:r w:rsidR="003144F4" w:rsidRPr="00FC6538">
              <w:rPr>
                <w:rFonts w:ascii="Times New Roman" w:hAnsi="Times New Roman"/>
                <w:sz w:val="20"/>
                <w:szCs w:val="20"/>
                <w:lang w:val="sr-Cyrl-CS"/>
              </w:rPr>
              <w:t>ледња активност предмета је</w:t>
            </w:r>
            <w:r w:rsidRPr="00FC653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завршни испит.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6F0CA7" w:rsidRDefault="006F0CA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FC6538" w:rsidRDefault="006F0CA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7</w:t>
            </w:r>
            <w:r w:rsidR="00FC6538" w:rsidRPr="00FC653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6F0CA7" w:rsidRDefault="006F0CA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C653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092214" w:rsidRDefault="00FC653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 w:rsidP="003A2AD3"/>
    <w:sectPr w:rsidR="00DD7A0B" w:rsidRPr="00DD7A0B" w:rsidSect="00CD41D9">
      <w:pgSz w:w="11907" w:h="16840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6788C"/>
    <w:multiLevelType w:val="hybridMultilevel"/>
    <w:tmpl w:val="5C72D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proofState w:spelling="clean" w:grammar="clean"/>
  <w:defaultTabStop w:val="720"/>
  <w:characterSpacingControl w:val="doNotCompress"/>
  <w:compat/>
  <w:rsids>
    <w:rsidRoot w:val="00DD7A0B"/>
    <w:rsid w:val="0006758A"/>
    <w:rsid w:val="00080ACE"/>
    <w:rsid w:val="001C3524"/>
    <w:rsid w:val="002E110D"/>
    <w:rsid w:val="003144F4"/>
    <w:rsid w:val="00370A90"/>
    <w:rsid w:val="003875F1"/>
    <w:rsid w:val="003A2AD3"/>
    <w:rsid w:val="003D48BF"/>
    <w:rsid w:val="00507B4F"/>
    <w:rsid w:val="00575AF0"/>
    <w:rsid w:val="00692B32"/>
    <w:rsid w:val="006A5F45"/>
    <w:rsid w:val="006D1406"/>
    <w:rsid w:val="006F0CA7"/>
    <w:rsid w:val="006F40D2"/>
    <w:rsid w:val="00703AFC"/>
    <w:rsid w:val="00791427"/>
    <w:rsid w:val="00873F81"/>
    <w:rsid w:val="008826BA"/>
    <w:rsid w:val="00920685"/>
    <w:rsid w:val="00993BFC"/>
    <w:rsid w:val="009A64E7"/>
    <w:rsid w:val="00A54CD7"/>
    <w:rsid w:val="00A8256E"/>
    <w:rsid w:val="00CD41D9"/>
    <w:rsid w:val="00D5097F"/>
    <w:rsid w:val="00DA5EEA"/>
    <w:rsid w:val="00DD7A0B"/>
    <w:rsid w:val="00E22D14"/>
    <w:rsid w:val="00FC6538"/>
    <w:rsid w:val="00FE7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5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0675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89/fonc.2021.7478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3389/fcell.2021.7222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ture.com/bjc" TargetMode="External"/><Relationship Id="rId5" Type="http://schemas.openxmlformats.org/officeDocument/2006/relationships/hyperlink" Target="https://pubmed.ncbi.nlm.nih.gov/30127322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2021-12-22T19:49:00Z</dcterms:created>
  <dcterms:modified xsi:type="dcterms:W3CDTF">2022-01-11T11:13:00Z</dcterms:modified>
</cp:coreProperties>
</file>